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E07796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proofErr w:type="gramStart"/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</w:t>
      </w:r>
      <w:proofErr w:type="gramEnd"/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 xml:space="preserve"> решении заключения договора</w:t>
      </w:r>
    </w:p>
    <w:p w:rsidR="00D5236C" w:rsidRPr="00C5040A" w:rsidRDefault="00D5236C" w:rsidP="00E0779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E07796" w:rsidRPr="00E07796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>ԳՀ–ԳՀԱՇՁԲ-20/6</w:t>
      </w:r>
    </w:p>
    <w:p w:rsidR="00D5236C" w:rsidRPr="00C5040A" w:rsidRDefault="00A03BEB" w:rsidP="00C5040A">
      <w:pPr>
        <w:pStyle w:val="a5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E07796" w:rsidRPr="00E07796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>ԳՀ–ԳՀԱՇՁԲ-20/</w:t>
      </w:r>
      <w:proofErr w:type="gramStart"/>
      <w:r w:rsidR="00E07796" w:rsidRPr="00E07796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>6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AC538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организованной</w:t>
      </w:r>
      <w:proofErr w:type="gramEnd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с целью на предоставление 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подготовка проектно-сметной документации.</w:t>
      </w:r>
    </w:p>
    <w:p w:rsidR="00D5236C" w:rsidRPr="004C3388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E0779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08.05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D5236C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833DFC"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Подготовка проектов капитального ремонта Общинной музыкальной школы им.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Гарни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 в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Котайкском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марзе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Республики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Армения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,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оценка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стоимости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eastAsia="ru-RU"/>
        </w:rPr>
        <w:t>.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4C3388" w:rsidRPr="00E740F9" w:rsidTr="00E07796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E07796" w:rsidRPr="00E740F9" w:rsidTr="00E07796">
        <w:trPr>
          <w:trHeight w:val="543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E07796" w:rsidRDefault="00E07796" w:rsidP="00E07796">
            <w:pPr>
              <w:tabs>
                <w:tab w:val="num" w:pos="0"/>
              </w:tabs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Фонд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«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Армянский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национальный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университет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архитектуры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и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строительства</w:t>
            </w:r>
            <w:proofErr w:type="spellEnd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4C3388" w:rsidRPr="00E07796" w:rsidTr="00E07796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E07796" w:rsidRPr="00E740F9" w:rsidTr="00E07796">
        <w:trPr>
          <w:trHeight w:val="654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E07796" w:rsidRDefault="00E07796" w:rsidP="00E07796">
            <w:pPr>
              <w:tabs>
                <w:tab w:val="num" w:pos="0"/>
              </w:tabs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Фонд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«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Армянский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национальный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университет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архитектуры</w:t>
            </w:r>
            <w:proofErr w:type="spellEnd"/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и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строительства</w:t>
            </w:r>
            <w:proofErr w:type="spellEnd"/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363DA3" w:rsidRDefault="00E07796" w:rsidP="00E0779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625.0</w:t>
            </w:r>
          </w:p>
        </w:tc>
      </w:tr>
    </w:tbl>
    <w:p w:rsidR="00E740F9" w:rsidRPr="00E740F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833DFC" w:rsidRPr="00D5236C" w:rsidRDefault="00833DFC" w:rsidP="00833DF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Pr="00833DFC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Подготовка проектов строительства нового детского сада в общине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Гарни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Котайкского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марза</w:t>
      </w:r>
      <w:proofErr w:type="spellEnd"/>
      <w:r w:rsidR="00E07796" w:rsidRPr="00E07796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РА, оценка стоимости.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833DFC" w:rsidRPr="00E740F9" w:rsidTr="00E07796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E07796" w:rsidRPr="00E740F9" w:rsidTr="00E07796">
        <w:trPr>
          <w:trHeight w:val="543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E07796" w:rsidRDefault="00E07796" w:rsidP="00E07796">
            <w:pPr>
              <w:tabs>
                <w:tab w:val="num" w:pos="0"/>
              </w:tabs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Фонд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«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Армянский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национальный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университет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архитектуры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и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строительства»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33DFC" w:rsidRPr="00E740F9" w:rsidRDefault="00833DFC" w:rsidP="00833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833DFC" w:rsidRPr="00E07796" w:rsidTr="00E07796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E07796" w:rsidRPr="00E740F9" w:rsidTr="00E07796">
        <w:trPr>
          <w:trHeight w:val="654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E07796" w:rsidRDefault="00E07796" w:rsidP="00E07796">
            <w:pPr>
              <w:tabs>
                <w:tab w:val="num" w:pos="0"/>
              </w:tabs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Фонд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«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Армянский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национальный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университет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архитектуры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и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r w:rsidRPr="00E07796">
              <w:rPr>
                <w:rFonts w:ascii="GHEA Grapalat" w:eastAsia="Times New Roman" w:hAnsi="GHEA Grapalat" w:cs="Times New Roman" w:hint="eastAsia"/>
                <w:sz w:val="20"/>
                <w:szCs w:val="20"/>
                <w:lang w:val="ru-RU" w:eastAsia="ru-RU"/>
              </w:rPr>
              <w:t>строительства»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796" w:rsidRPr="00E740F9" w:rsidRDefault="00E07796" w:rsidP="00E0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796" w:rsidRPr="00363DA3" w:rsidRDefault="00E07796" w:rsidP="00E0779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3</w:t>
            </w:r>
            <w:r w:rsidRPr="00E07796">
              <w:rPr>
                <w:rFonts w:ascii="Calibri" w:eastAsia="Times New Roman" w:hAnsi="Calibri" w:cs="Calibri"/>
                <w:sz w:val="20"/>
                <w:szCs w:val="20"/>
                <w:lang w:val="ru-RU" w:eastAsia="ru-RU"/>
              </w:rPr>
              <w:t> </w:t>
            </w:r>
            <w:r w:rsidRPr="00E07796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083,333</w:t>
            </w:r>
          </w:p>
        </w:tc>
      </w:tr>
    </w:tbl>
    <w:p w:rsidR="00833DFC" w:rsidRPr="00E740F9" w:rsidRDefault="00833DFC" w:rsidP="00833D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833DFC" w:rsidRDefault="00833DFC" w:rsidP="00833DFC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5D27B0" w:rsidRDefault="005D27B0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5D27B0">
        <w:rPr>
          <w:rFonts w:ascii="GHEA Grapalat" w:eastAsia="Times New Roman" w:hAnsi="GHEA Grapalat" w:cs="Times New Roman"/>
          <w:szCs w:val="24"/>
          <w:lang w:val="ru-RU" w:eastAsia="ru-RU"/>
        </w:rPr>
        <w:t>В соответствии со статьей 10 (4) Закона РА о закупках период бездействия не применяется.</w:t>
      </w:r>
    </w:p>
    <w:p w:rsidR="00341C12" w:rsidRPr="00C5040A" w:rsidRDefault="00D5236C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кодом  </w:t>
      </w:r>
      <w:r w:rsidR="00E07796" w:rsidRPr="00E07796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ԳՀ</w:t>
      </w:r>
      <w:proofErr w:type="gramEnd"/>
      <w:r w:rsidR="00E07796" w:rsidRPr="00E07796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–ԳՀԱՇՁԲ-20/6</w:t>
      </w:r>
    </w:p>
    <w:p w:rsidR="004C3388" w:rsidRPr="00341C12" w:rsidRDefault="00D5236C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Телефон: </w:t>
      </w:r>
      <w:r w:rsidR="004C3388" w:rsidRPr="00341C12">
        <w:rPr>
          <w:rFonts w:ascii="GHEA Grapalat" w:eastAsia="Times New Roman" w:hAnsi="GHEA Grapalat" w:cs="Times New Roman"/>
          <w:szCs w:val="24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E740F9" w:rsidRDefault="00E740F9" w:rsidP="005D27B0">
      <w:pPr>
        <w:spacing w:after="240" w:line="300" w:lineRule="atLeast"/>
        <w:ind w:firstLine="709"/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  <w:bookmarkStart w:id="0" w:name="_GoBack"/>
      <w:bookmarkEnd w:id="0"/>
    </w:p>
    <w:sectPr w:rsidR="003A0A64" w:rsidRPr="00E740F9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B351E"/>
    <w:rsid w:val="004C3388"/>
    <w:rsid w:val="005D27B0"/>
    <w:rsid w:val="00697853"/>
    <w:rsid w:val="00811046"/>
    <w:rsid w:val="00833DFC"/>
    <w:rsid w:val="00A03BEB"/>
    <w:rsid w:val="00A16FEB"/>
    <w:rsid w:val="00AC5386"/>
    <w:rsid w:val="00BC0879"/>
    <w:rsid w:val="00C5040A"/>
    <w:rsid w:val="00D40773"/>
    <w:rsid w:val="00D5236C"/>
    <w:rsid w:val="00E07796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3388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3388"/>
  </w:style>
  <w:style w:type="paragraph" w:styleId="a5">
    <w:name w:val="Balloon Text"/>
    <w:basedOn w:val="a"/>
    <w:link w:val="a6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34</cp:revision>
  <cp:lastPrinted>2019-12-12T07:46:00Z</cp:lastPrinted>
  <dcterms:created xsi:type="dcterms:W3CDTF">2019-11-27T06:57:00Z</dcterms:created>
  <dcterms:modified xsi:type="dcterms:W3CDTF">2020-05-11T09:29:00Z</dcterms:modified>
</cp:coreProperties>
</file>